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media/rId24.png" ContentType="image/png"/>
  <Override PartName="/word/media/rId25.png" ContentType="image/png"/>
  <Override PartName="/word/media/rId26.png" ContentType="image/png"/>
  <Override PartName="/word/media/rId27.png" ContentType="image/png"/>
  <Override PartName="/word/media/rId28.png" ContentType="image/png"/>
  <Override PartName="/word/media/rId29.png" ContentType="image/png"/>
  <Override PartName="/word/media/rId30.png" ContentType="image/png"/>
  <Override PartName="/word/media/rId31.png" ContentType="image/png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Financial</w:t>
      </w:r>
    </w:p>
    <w:p>
      <w:pPr>
        <w:pStyle w:val="Author"/>
      </w:pPr>
      <w:r>
        <w:t xml:space="preserve">Thurber</w:t>
      </w:r>
    </w:p>
    <w:p>
      <w:pPr>
        <w:pStyle w:val="Date"/>
      </w:pPr>
      <w:r>
        <w:t xml:space="preserve">1/13/2017</w:t>
      </w:r>
    </w:p>
    <w:p>
      <w:pPr>
        <w:pStyle w:val="Heading2"/>
      </w:pPr>
      <w:bookmarkStart w:id="21" w:name="getting-financial-data"/>
      <w:bookmarkEnd w:id="21"/>
      <w:r>
        <w:t xml:space="preserve">Getting Financial Data</w:t>
      </w:r>
    </w:p>
    <w:p>
      <w:pPr>
        <w:pStyle w:val="FirstParagraph"/>
      </w:pPr>
      <w:r>
        <w:t xml:space="preserve">Check out the</w:t>
      </w:r>
      <w:r>
        <w:t xml:space="preserve"> </w:t>
      </w:r>
      <w:r>
        <w:rPr>
          <w:i/>
          <w:b/>
        </w:rPr>
        <w:t xml:space="preserve">quantmod</w:t>
      </w:r>
      <w:r>
        <w:t xml:space="preserve"> </w:t>
      </w:r>
      <w:r>
        <w:t xml:space="preserve">pacakge</w:t>
      </w:r>
      <w:r>
        <w:t xml:space="preserve"> </w:t>
      </w:r>
      <w:hyperlink r:id="rId22">
        <w:r>
          <w:rPr>
            <w:rStyle w:val="Hyperlink"/>
          </w:rPr>
          <w:t xml:space="preserve">http://www.quantmod.com/examples/intro/</w:t>
        </w:r>
      </w:hyperlink>
      <w:r>
        <w:t xml:space="preserve">.</w:t>
      </w:r>
    </w:p>
    <w:p>
      <w:pPr>
        <w:pStyle w:val="SourceCode"/>
      </w:pPr>
      <w:r>
        <w:rPr>
          <w:rStyle w:val="CommentTok"/>
        </w:rPr>
        <w:t xml:space="preserve"># Install or load the quantmod package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p_load</w:t>
      </w:r>
      <w:r>
        <w:rPr>
          <w:rStyle w:val="NormalTok"/>
        </w:rPr>
        <w:t xml:space="preserve">(quantmod)</w:t>
      </w:r>
      <w:r>
        <w:br w:type="textWrapping"/>
      </w:r>
      <w:r>
        <w:br w:type="textWrapping"/>
      </w:r>
      <w:r>
        <w:rPr>
          <w:rStyle w:val="CommentTok"/>
        </w:rPr>
        <w:t xml:space="preserve"># Specify lookup parameters, and save for future sessions. 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setSymbolLookup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CMS=</w:t>
      </w:r>
      <w:r>
        <w:rPr>
          <w:rStyle w:val="StringTok"/>
        </w:rPr>
        <w:t xml:space="preserve">'yahoo'</w:t>
      </w:r>
      <w:r>
        <w:rPr>
          <w:rStyle w:val="NormalTok"/>
        </w:rPr>
        <w:t xml:space="preserve">) 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setSymbolLookup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DEXJPUS=</w:t>
      </w:r>
      <w:r>
        <w:rPr>
          <w:rStyle w:val="StringTok"/>
        </w:rPr>
        <w:t xml:space="preserve">'FRED'</w:t>
      </w:r>
      <w:r>
        <w:rPr>
          <w:rStyle w:val="NormalTok"/>
        </w:rPr>
        <w:t xml:space="preserve">) 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setSymbolLookup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XPTUSD=</w:t>
      </w:r>
      <w:r>
        <w:rPr>
          <w:rStyle w:val="KeywordTok"/>
        </w:rPr>
        <w:t xml:space="preserve">list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name=</w:t>
      </w:r>
      <w:r>
        <w:rPr>
          <w:rStyle w:val="StringTok"/>
        </w:rPr>
        <w:t xml:space="preserve">"XPT/USD"</w:t>
      </w:r>
      <w:r>
        <w:rPr>
          <w:rStyle w:val="NormalTok"/>
        </w:rPr>
        <w:t xml:space="preserve">,</w:t>
      </w:r>
      <w:r>
        <w:rPr>
          <w:rStyle w:val="DataTypeTok"/>
        </w:rPr>
        <w:t xml:space="preserve">src=</w:t>
      </w:r>
      <w:r>
        <w:rPr>
          <w:rStyle w:val="StringTok"/>
        </w:rPr>
        <w:t xml:space="preserve">"oanda"</w:t>
      </w:r>
      <w:r>
        <w:rPr>
          <w:rStyle w:val="NormalTok"/>
        </w:rPr>
        <w:t xml:space="preserve">)) 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saveSymbolLookup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file=</w:t>
      </w:r>
      <w:r>
        <w:rPr>
          <w:rStyle w:val="StringTok"/>
        </w:rPr>
        <w:t xml:space="preserve">"mysymbols.rda"</w:t>
      </w:r>
      <w:r>
        <w:rPr>
          <w:rStyle w:val="NormalTok"/>
        </w:rPr>
        <w:t xml:space="preserve">) </w:t>
      </w:r>
      <w:r>
        <w:br w:type="textWrapping"/>
      </w:r>
      <w:r>
        <w:rPr>
          <w:rStyle w:val="NormalTok"/>
        </w:rPr>
        <w:t xml:space="preserve">  </w:t>
      </w:r>
      <w:r>
        <w:br w:type="textWrapping"/>
      </w:r>
      <w:r>
        <w:rPr>
          <w:rStyle w:val="CommentTok"/>
        </w:rPr>
        <w:t xml:space="preserve"># new sessions call loadSymbolLookup(file="mysymbols.rda") </w:t>
      </w:r>
      <w:r>
        <w:br w:type="textWrapping"/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getSymbols</w:t>
      </w:r>
      <w:r>
        <w:rPr>
          <w:rStyle w:val="NormalTok"/>
        </w:rPr>
        <w:t xml:space="preserve">(</w:t>
      </w:r>
      <w:r>
        <w:rPr>
          <w:rStyle w:val="KeywordTok"/>
        </w:rPr>
        <w:t xml:space="preserve">c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"CMS"</w:t>
      </w:r>
      <w:r>
        <w:rPr>
          <w:rStyle w:val="NormalTok"/>
        </w:rPr>
        <w:t xml:space="preserve">,</w:t>
      </w:r>
      <w:r>
        <w:rPr>
          <w:rStyle w:val="StringTok"/>
        </w:rPr>
        <w:t xml:space="preserve">"DEXJPUS"</w:t>
      </w:r>
      <w:r>
        <w:rPr>
          <w:rStyle w:val="NormalTok"/>
        </w:rPr>
        <w:t xml:space="preserve">,</w:t>
      </w:r>
      <w:r>
        <w:rPr>
          <w:rStyle w:val="StringTok"/>
        </w:rPr>
        <w:t xml:space="preserve">"XPTUSD"</w:t>
      </w:r>
      <w:r>
        <w:rPr>
          <w:rStyle w:val="NormalTok"/>
        </w:rPr>
        <w:t xml:space="preserve">)) </w:t>
      </w:r>
    </w:p>
    <w:p>
      <w:pPr>
        <w:pStyle w:val="SourceCode"/>
      </w:pPr>
      <w:r>
        <w:rPr>
          <w:rStyle w:val="VerbatimChar"/>
        </w:rPr>
        <w:t xml:space="preserve">## 'getSymbols' currently uses auto.assign=TRUE by default, but will</w:t>
      </w:r>
      <w:r>
        <w:br w:type="textWrapping"/>
      </w:r>
      <w:r>
        <w:rPr>
          <w:rStyle w:val="VerbatimChar"/>
        </w:rPr>
        <w:t xml:space="preserve">## use auto.assign=FALSE in 0.5-0. You will still be able to use</w:t>
      </w:r>
      <w:r>
        <w:br w:type="textWrapping"/>
      </w:r>
      <w:r>
        <w:rPr>
          <w:rStyle w:val="VerbatimChar"/>
        </w:rPr>
        <w:t xml:space="preserve">## 'loadSymbols' to automatically load data. getOption("getSymbols.env")</w:t>
      </w:r>
      <w:r>
        <w:br w:type="textWrapping"/>
      </w:r>
      <w:r>
        <w:rPr>
          <w:rStyle w:val="VerbatimChar"/>
        </w:rPr>
        <w:t xml:space="preserve">## and getOption("getSymbols.auto.assign") will still be checked for</w:t>
      </w:r>
      <w:r>
        <w:br w:type="textWrapping"/>
      </w:r>
      <w:r>
        <w:rPr>
          <w:rStyle w:val="VerbatimChar"/>
        </w:rPr>
        <w:t xml:space="preserve">## alternate defaults.</w:t>
      </w:r>
      <w:r>
        <w:br w:type="textWrapping"/>
      </w:r>
      <w:r>
        <w:rPr>
          <w:rStyle w:val="VerbatimChar"/>
        </w:rPr>
        <w:t xml:space="preserve">## </w:t>
      </w:r>
      <w:r>
        <w:br w:type="textWrapping"/>
      </w:r>
      <w:r>
        <w:rPr>
          <w:rStyle w:val="VerbatimChar"/>
        </w:rPr>
        <w:t xml:space="preserve">## This message is shown once per session and may be disabled by setting </w:t>
      </w:r>
      <w:r>
        <w:br w:type="textWrapping"/>
      </w:r>
      <w:r>
        <w:rPr>
          <w:rStyle w:val="VerbatimChar"/>
        </w:rPr>
        <w:t xml:space="preserve">## options("getSymbols.warning4.0"=FALSE). See ?getSymbols for details.</w:t>
      </w:r>
    </w:p>
    <w:p>
      <w:pPr>
        <w:pStyle w:val="SourceCode"/>
      </w:pPr>
      <w:r>
        <w:rPr>
          <w:rStyle w:val="VerbatimChar"/>
        </w:rPr>
        <w:t xml:space="preserve">## [1] "CMS"     "DEXJPUS" "XPTUSD"</w:t>
      </w:r>
    </w:p>
    <w:p>
      <w:pPr>
        <w:pStyle w:val="Heading2"/>
      </w:pPr>
      <w:bookmarkStart w:id="23" w:name="including-plots"/>
      <w:bookmarkEnd w:id="23"/>
      <w:r>
        <w:t xml:space="preserve">Including Plots</w:t>
      </w:r>
    </w:p>
    <w:p>
      <w:pPr>
        <w:pStyle w:val="FirstParagraph"/>
      </w:pPr>
      <w:r>
        <w:t xml:space="preserve">Plot AAPL.</w:t>
      </w:r>
    </w:p>
    <w:p>
      <w:pPr>
        <w:pStyle w:val="SourceCode"/>
      </w:pPr>
      <w:r>
        <w:rPr>
          <w:rStyle w:val="NormalTok"/>
        </w:rPr>
        <w:t xml:space="preserve">  </w:t>
      </w:r>
      <w:r>
        <w:rPr>
          <w:rStyle w:val="CommentTok"/>
        </w:rPr>
        <w:t xml:space="preserve"># Lookup parameters 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getSymbols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"AAPL"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src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"yahoo"</w:t>
      </w:r>
      <w:r>
        <w:rPr>
          <w:rStyle w:val="NormalTok"/>
        </w:rPr>
        <w:t xml:space="preserve">)    </w:t>
      </w:r>
      <w:r>
        <w:rPr>
          <w:rStyle w:val="CommentTok"/>
        </w:rPr>
        <w:t xml:space="preserve"># from yahoo finance</w:t>
      </w:r>
    </w:p>
    <w:p>
      <w:pPr>
        <w:pStyle w:val="SourceCode"/>
      </w:pPr>
      <w:r>
        <w:rPr>
          <w:rStyle w:val="VerbatimChar"/>
        </w:rPr>
        <w:t xml:space="preserve">## [1] "AAPL"</w:t>
      </w:r>
    </w:p>
    <w:p>
      <w:pPr>
        <w:pStyle w:val="SourceCode"/>
      </w:pPr>
      <w:r>
        <w:rPr>
          <w:rStyle w:val="NormalTok"/>
        </w:rPr>
        <w:t xml:space="preserve">  </w:t>
      </w:r>
      <w:r>
        <w:rPr>
          <w:rStyle w:val="KeywordTok"/>
        </w:rPr>
        <w:t xml:space="preserve">barChart</w:t>
      </w:r>
      <w:r>
        <w:rPr>
          <w:rStyle w:val="NormalTok"/>
        </w:rPr>
        <w:t xml:space="preserve">(AAPL)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Financial_files/figure-docx/unnamed-chunk-2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ourceCode"/>
      </w:pPr>
      <w:r>
        <w:rPr>
          <w:rStyle w:val="NormalTok"/>
        </w:rPr>
        <w:t xml:space="preserve">  </w:t>
      </w:r>
      <w:r>
        <w:rPr>
          <w:rStyle w:val="KeywordTok"/>
        </w:rPr>
        <w:t xml:space="preserve">chartSeries</w:t>
      </w:r>
      <w:r>
        <w:rPr>
          <w:rStyle w:val="NormalTok"/>
        </w:rPr>
        <w:t xml:space="preserve">(AAPL)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Financial_files/figure-docx/unnamed-chunk-2-2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ourceCode"/>
      </w:pPr>
      <w:r>
        <w:rPr>
          <w:rStyle w:val="NormalTok"/>
        </w:rPr>
        <w:t xml:space="preserve">  </w:t>
      </w:r>
      <w:r>
        <w:rPr>
          <w:rStyle w:val="KeywordTok"/>
        </w:rPr>
        <w:t xml:space="preserve">addMACD</w:t>
      </w:r>
      <w:r>
        <w:rPr>
          <w:rStyle w:val="NormalTok"/>
        </w:rPr>
        <w:t xml:space="preserve">()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Financial_files/figure-docx/unnamed-chunk-2-3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ourceCode"/>
      </w:pPr>
      <w:r>
        <w:rPr>
          <w:rStyle w:val="NormalTok"/>
        </w:rPr>
        <w:t xml:space="preserve">  </w:t>
      </w:r>
      <w:r>
        <w:rPr>
          <w:rStyle w:val="KeywordTok"/>
        </w:rPr>
        <w:t xml:space="preserve">addBBands</w:t>
      </w:r>
      <w:r>
        <w:rPr>
          <w:rStyle w:val="NormalTok"/>
        </w:rPr>
        <w:t xml:space="preserve">()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Financial_files/figure-docx/unnamed-chunk-2-4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BodyText"/>
      </w:pPr>
      <w:r>
        <w:t xml:space="preserve">Now switch to CMS.</w:t>
      </w:r>
    </w:p>
    <w:p>
      <w:pPr>
        <w:pStyle w:val="SourceCode"/>
      </w:pPr>
      <w:r>
        <w:rPr>
          <w:rStyle w:val="NormalTok"/>
        </w:rPr>
        <w:t xml:space="preserve">  </w:t>
      </w:r>
      <w:r>
        <w:rPr>
          <w:rStyle w:val="CommentTok"/>
        </w:rPr>
        <w:t xml:space="preserve"># CMS was loaded above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barChart</w:t>
      </w:r>
      <w:r>
        <w:rPr>
          <w:rStyle w:val="NormalTok"/>
        </w:rPr>
        <w:t xml:space="preserve">(CMS)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Financial_files/figure-docx/unnamed-chunk-3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ourceCode"/>
      </w:pPr>
      <w:r>
        <w:rPr>
          <w:rStyle w:val="NormalTok"/>
        </w:rPr>
        <w:t xml:space="preserve">  </w:t>
      </w:r>
      <w:r>
        <w:rPr>
          <w:rStyle w:val="KeywordTok"/>
        </w:rPr>
        <w:t xml:space="preserve">chartSeries</w:t>
      </w:r>
      <w:r>
        <w:rPr>
          <w:rStyle w:val="NormalTok"/>
        </w:rPr>
        <w:t xml:space="preserve">(CMS)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Financial_files/figure-docx/unnamed-chunk-3-2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ourceCode"/>
      </w:pPr>
      <w:r>
        <w:rPr>
          <w:rStyle w:val="NormalTok"/>
        </w:rPr>
        <w:t xml:space="preserve">  </w:t>
      </w:r>
      <w:r>
        <w:rPr>
          <w:rStyle w:val="KeywordTok"/>
        </w:rPr>
        <w:t xml:space="preserve">addMACD</w:t>
      </w:r>
      <w:r>
        <w:rPr>
          <w:rStyle w:val="NormalTok"/>
        </w:rPr>
        <w:t xml:space="preserve">()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Financial_files/figure-docx/unnamed-chunk-3-3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ourceCode"/>
      </w:pPr>
      <w:r>
        <w:rPr>
          <w:rStyle w:val="NormalTok"/>
        </w:rPr>
        <w:t xml:space="preserve">  </w:t>
      </w:r>
      <w:r>
        <w:rPr>
          <w:rStyle w:val="KeywordTok"/>
        </w:rPr>
        <w:t xml:space="preserve">addBBands</w:t>
      </w:r>
      <w:r>
        <w:rPr>
          <w:rStyle w:val="NormalTok"/>
        </w:rPr>
        <w:t xml:space="preserve">()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Financial_files/figure-docx/unnamed-chunk-3-4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/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0">
    <w:nsid w:val="e17f69ba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</w:abstractNum>
  <w:abstractNum w:abstractNumId="990">
    <w:nsid w:val="515a5945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</w:abstractNum>
  <w:num w:numId="1">
    <w:abstractNumId w:val="0"/>
  </w:num>
  <w:num w:numId="1000">
    <w:abstractNumId w:val="99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FigureWithCaption">
    <w:name w:val="Figure with Caption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  <w:shd w:val="clear" w:fill="f8f8f8"/>
    </w:pPr>
  </w:style>
  <w:style w:type="character" w:customStyle="1" w:styleId="KeywordTok">
    <w:name w:val="KeywordTok"/>
    <w:basedOn w:val="VerbatimChar"/>
    <w:rPr>
      <w:color w:val="204a87"/>
      <w:shd w:val="clear" w:fill="f8f8f8"/>
      <w:b/>
    </w:rPr>
  </w:style>
  <w:style w:type="character" w:customStyle="1" w:styleId="DataTypeTok">
    <w:name w:val="DataTypeTok"/>
    <w:basedOn w:val="VerbatimChar"/>
    <w:rPr>
      <w:color w:val="204a87"/>
      <w:shd w:val="clear" w:fill="f8f8f8"/>
    </w:rPr>
  </w:style>
  <w:style w:type="character" w:customStyle="1" w:styleId="DecValTok">
    <w:name w:val="DecValTok"/>
    <w:basedOn w:val="VerbatimChar"/>
    <w:rPr>
      <w:color w:val="0000cf"/>
      <w:shd w:val="clear" w:fill="f8f8f8"/>
    </w:rPr>
  </w:style>
  <w:style w:type="character" w:customStyle="1" w:styleId="BaseNTok">
    <w:name w:val="BaseNTok"/>
    <w:basedOn w:val="VerbatimChar"/>
    <w:rPr>
      <w:color w:val="0000cf"/>
      <w:shd w:val="clear" w:fill="f8f8f8"/>
    </w:rPr>
  </w:style>
  <w:style w:type="character" w:customStyle="1" w:styleId="FloatTok">
    <w:name w:val="FloatTok"/>
    <w:basedOn w:val="VerbatimChar"/>
    <w:rPr>
      <w:color w:val="0000cf"/>
      <w:shd w:val="clear" w:fill="f8f8f8"/>
    </w:rPr>
  </w:style>
  <w:style w:type="character" w:customStyle="1" w:styleId="ConstantTok">
    <w:name w:val="ConstantTok"/>
    <w:basedOn w:val="VerbatimChar"/>
    <w:rPr>
      <w:color w:val="000000"/>
      <w:shd w:val="clear" w:fill="f8f8f8"/>
    </w:rPr>
  </w:style>
  <w:style w:type="character" w:customStyle="1" w:styleId="CharTok">
    <w:name w:val="CharTok"/>
    <w:basedOn w:val="VerbatimChar"/>
    <w:rPr>
      <w:color w:val="4e9a06"/>
      <w:shd w:val="clear" w:fill="f8f8f8"/>
    </w:rPr>
  </w:style>
  <w:style w:type="character" w:customStyle="1" w:styleId="SpecialCharTok">
    <w:name w:val="SpecialCharTok"/>
    <w:basedOn w:val="VerbatimChar"/>
    <w:rPr>
      <w:color w:val="000000"/>
      <w:shd w:val="clear" w:fill="f8f8f8"/>
    </w:rPr>
  </w:style>
  <w:style w:type="character" w:customStyle="1" w:styleId="StringTok">
    <w:name w:val="StringTok"/>
    <w:basedOn w:val="VerbatimChar"/>
    <w:rPr>
      <w:color w:val="4e9a06"/>
      <w:shd w:val="clear" w:fill="f8f8f8"/>
    </w:rPr>
  </w:style>
  <w:style w:type="character" w:customStyle="1" w:styleId="VerbatimStringTok">
    <w:name w:val="VerbatimStringTok"/>
    <w:basedOn w:val="VerbatimChar"/>
    <w:rPr>
      <w:color w:val="4e9a06"/>
      <w:shd w:val="clear" w:fill="f8f8f8"/>
    </w:rPr>
  </w:style>
  <w:style w:type="character" w:customStyle="1" w:styleId="SpecialStringTok">
    <w:name w:val="SpecialStringTok"/>
    <w:basedOn w:val="VerbatimChar"/>
    <w:rPr>
      <w:color w:val="4e9a06"/>
      <w:shd w:val="clear" w:fill="f8f8f8"/>
    </w:rPr>
  </w:style>
  <w:style w:type="character" w:customStyle="1" w:styleId="ImportTok">
    <w:name w:val="ImportTok"/>
    <w:basedOn w:val="VerbatimChar"/>
    <w:rPr>
      <w:shd w:val="clear" w:fill="f8f8f8"/>
    </w:rPr>
  </w:style>
  <w:style w:type="character" w:customStyle="1" w:styleId="CommentTok">
    <w:name w:val="CommentTok"/>
    <w:basedOn w:val="VerbatimChar"/>
    <w:rPr>
      <w:color w:val="8f5902"/>
      <w:shd w:val="clear" w:fill="f8f8f8"/>
      <w:i/>
    </w:rPr>
  </w:style>
  <w:style w:type="character" w:customStyle="1" w:styleId="DocumentationTok">
    <w:name w:val="DocumentationTok"/>
    <w:basedOn w:val="VerbatimChar"/>
    <w:rPr>
      <w:color w:val="8f5902"/>
      <w:shd w:val="clear" w:fill="f8f8f8"/>
      <w:b/>
      <w:i/>
    </w:rPr>
  </w:style>
  <w:style w:type="character" w:customStyle="1" w:styleId="AnnotationTok">
    <w:name w:val="AnnotationTok"/>
    <w:basedOn w:val="VerbatimChar"/>
    <w:rPr>
      <w:color w:val="8f5902"/>
      <w:shd w:val="clear" w:fill="f8f8f8"/>
      <w:b/>
      <w:i/>
    </w:rPr>
  </w:style>
  <w:style w:type="character" w:customStyle="1" w:styleId="CommentVarTok">
    <w:name w:val="CommentVarTok"/>
    <w:basedOn w:val="VerbatimChar"/>
    <w:rPr>
      <w:color w:val="8f5902"/>
      <w:shd w:val="clear" w:fill="f8f8f8"/>
      <w:b/>
      <w:i/>
    </w:rPr>
  </w:style>
  <w:style w:type="character" w:customStyle="1" w:styleId="OtherTok">
    <w:name w:val="OtherTok"/>
    <w:basedOn w:val="VerbatimChar"/>
    <w:rPr>
      <w:color w:val="8f5902"/>
      <w:shd w:val="clear" w:fill="f8f8f8"/>
    </w:rPr>
  </w:style>
  <w:style w:type="character" w:customStyle="1" w:styleId="FunctionTok">
    <w:name w:val="FunctionTok"/>
    <w:basedOn w:val="VerbatimChar"/>
    <w:rPr>
      <w:color w:val="000000"/>
      <w:shd w:val="clear" w:fill="f8f8f8"/>
    </w:rPr>
  </w:style>
  <w:style w:type="character" w:customStyle="1" w:styleId="VariableTok">
    <w:name w:val="VariableTok"/>
    <w:basedOn w:val="VerbatimChar"/>
    <w:rPr>
      <w:color w:val="000000"/>
      <w:shd w:val="clear" w:fill="f8f8f8"/>
    </w:rPr>
  </w:style>
  <w:style w:type="character" w:customStyle="1" w:styleId="ControlFlowTok">
    <w:name w:val="ControlFlowTok"/>
    <w:basedOn w:val="VerbatimChar"/>
    <w:rPr>
      <w:color w:val="204a87"/>
      <w:shd w:val="clear" w:fill="f8f8f8"/>
      <w:b/>
    </w:rPr>
  </w:style>
  <w:style w:type="character" w:customStyle="1" w:styleId="OperatorTok">
    <w:name w:val="OperatorTok"/>
    <w:basedOn w:val="VerbatimChar"/>
    <w:rPr>
      <w:color w:val="ce5c00"/>
      <w:shd w:val="clear" w:fill="f8f8f8"/>
      <w:b/>
    </w:rPr>
  </w:style>
  <w:style w:type="character" w:customStyle="1" w:styleId="BuiltInTok">
    <w:name w:val="BuiltInTok"/>
    <w:basedOn w:val="VerbatimChar"/>
    <w:rPr>
      <w:shd w:val="clear" w:fill="f8f8f8"/>
    </w:rPr>
  </w:style>
  <w:style w:type="character" w:customStyle="1" w:styleId="ExtensionTok">
    <w:name w:val="ExtensionTok"/>
    <w:basedOn w:val="VerbatimChar"/>
    <w:rPr>
      <w:shd w:val="clear" w:fill="f8f8f8"/>
    </w:rPr>
  </w:style>
  <w:style w:type="character" w:customStyle="1" w:styleId="PreprocessorTok">
    <w:name w:val="PreprocessorTok"/>
    <w:basedOn w:val="VerbatimChar"/>
    <w:rPr>
      <w:color w:val="8f5902"/>
      <w:shd w:val="clear" w:fill="f8f8f8"/>
      <w:i/>
    </w:rPr>
  </w:style>
  <w:style w:type="character" w:customStyle="1" w:styleId="AttributeTok">
    <w:name w:val="AttributeTok"/>
    <w:basedOn w:val="VerbatimChar"/>
    <w:rPr>
      <w:color w:val="c4a000"/>
      <w:shd w:val="clear" w:fill="f8f8f8"/>
    </w:rPr>
  </w:style>
  <w:style w:type="character" w:customStyle="1" w:styleId="RegionMarkerTok">
    <w:name w:val="RegionMarkerTok"/>
    <w:basedOn w:val="VerbatimChar"/>
    <w:rPr>
      <w:shd w:val="clear" w:fill="f8f8f8"/>
    </w:rPr>
  </w:style>
  <w:style w:type="character" w:customStyle="1" w:styleId="InformationTok">
    <w:name w:val="InformationTok"/>
    <w:basedOn w:val="VerbatimChar"/>
    <w:rPr>
      <w:color w:val="8f5902"/>
      <w:shd w:val="clear" w:fill="f8f8f8"/>
      <w:b/>
      <w:i/>
    </w:rPr>
  </w:style>
  <w:style w:type="character" w:customStyle="1" w:styleId="WarningTok">
    <w:name w:val="WarningTok"/>
    <w:basedOn w:val="VerbatimChar"/>
    <w:rPr>
      <w:color w:val="8f5902"/>
      <w:shd w:val="clear" w:fill="f8f8f8"/>
      <w:b/>
      <w:i/>
    </w:rPr>
  </w:style>
  <w:style w:type="character" w:customStyle="1" w:styleId="AlertTok">
    <w:name w:val="AlertTok"/>
    <w:basedOn w:val="VerbatimChar"/>
    <w:rPr>
      <w:color w:val="ef2929"/>
      <w:shd w:val="clear" w:fill="f8f8f8"/>
    </w:rPr>
  </w:style>
  <w:style w:type="character" w:customStyle="1" w:styleId="ErrorTok">
    <w:name w:val="ErrorTok"/>
    <w:basedOn w:val="VerbatimChar"/>
    <w:rPr>
      <w:color w:val="a40000"/>
      <w:shd w:val="clear" w:fill="f8f8f8"/>
      <w:b/>
    </w:rPr>
  </w:style>
  <w:style w:type="character" w:customStyle="1" w:styleId="NormalTok">
    <w:name w:val="NormalTok"/>
    <w:basedOn w:val="VerbatimChar"/>
    <w:rPr>
      <w:shd w:val="clear" w:fill="f8f8f8"/>
    </w:r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image" Id="rId24" Target="media/rId24.png" /><Relationship Type="http://schemas.openxmlformats.org/officeDocument/2006/relationships/image" Id="rId25" Target="media/rId25.png" /><Relationship Type="http://schemas.openxmlformats.org/officeDocument/2006/relationships/image" Id="rId26" Target="media/rId26.png" /><Relationship Type="http://schemas.openxmlformats.org/officeDocument/2006/relationships/image" Id="rId27" Target="media/rId27.png" /><Relationship Type="http://schemas.openxmlformats.org/officeDocument/2006/relationships/image" Id="rId28" Target="media/rId28.png" /><Relationship Type="http://schemas.openxmlformats.org/officeDocument/2006/relationships/image" Id="rId29" Target="media/rId29.png" /><Relationship Type="http://schemas.openxmlformats.org/officeDocument/2006/relationships/image" Id="rId30" Target="media/rId30.png" /><Relationship Type="http://schemas.openxmlformats.org/officeDocument/2006/relationships/image" Id="rId31" Target="media/rId31.png" /><Relationship Type="http://schemas.openxmlformats.org/officeDocument/2006/relationships/hyperlink" Id="rId22" Target="http://www.quantmod.com/examples/intro/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2" Target="http://www.quantmod.com/examples/intro/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Financial</dc:title>
  <dc:creator>Thurber</dc:creator>
  <dcterms:created xsi:type="dcterms:W3CDTF">2019-04-12T18:14:24Z</dcterms:created>
  <dcterms:modified xsi:type="dcterms:W3CDTF">2019-04-12T18:14:24Z</dcterms:modified>
</cp:coreProperties>
</file>